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E8DD2" w14:textId="77777777" w:rsidR="002F2D2A" w:rsidRDefault="002F2D2A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3A9DEA8D" w14:textId="77777777" w:rsidR="002F2D2A" w:rsidRDefault="002F2D2A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7CC96660" w14:textId="77777777" w:rsidR="002F2D2A" w:rsidRDefault="002F2D2A" w:rsidP="002F2D2A">
      <w:r>
        <w:t>Зам. директора по УВР                                                                 Директор школы</w:t>
      </w:r>
    </w:p>
    <w:p w14:paraId="55697366" w14:textId="77777777" w:rsidR="002F2D2A" w:rsidRDefault="002F2D2A" w:rsidP="002F2D2A">
      <w:r>
        <w:t xml:space="preserve">  ____________ Ю.В. Кравченко                                                        __________ Л.И. Кравченко   </w:t>
      </w:r>
    </w:p>
    <w:p w14:paraId="497CFA14" w14:textId="77777777" w:rsidR="002F2D2A" w:rsidRDefault="002F2D2A" w:rsidP="002F2D2A">
      <w:pPr>
        <w:spacing w:line="480" w:lineRule="auto"/>
      </w:pPr>
      <w:r>
        <w:softHyphen/>
        <w:t>« 31» августа 2020  г.                                                              «31 «августа 2020г.</w:t>
      </w:r>
    </w:p>
    <w:p w14:paraId="5A92ABED" w14:textId="77777777" w:rsidR="002F2D2A" w:rsidRDefault="002F2D2A" w:rsidP="002F2D2A">
      <w:pPr>
        <w:spacing w:line="480" w:lineRule="auto"/>
      </w:pPr>
      <w:r>
        <w:t>.</w:t>
      </w:r>
    </w:p>
    <w:p w14:paraId="47DA9B0F" w14:textId="77777777" w:rsidR="002F2D2A" w:rsidRDefault="002F2D2A" w:rsidP="002F2D2A">
      <w:pPr>
        <w:pStyle w:val="a7"/>
        <w:jc w:val="center"/>
      </w:pPr>
      <w:r>
        <w:t>Муниципальное казённое общеобразовательное учреждение «Средняя общеобразовательная школа № 8» с.</w:t>
      </w:r>
    </w:p>
    <w:p w14:paraId="287B60DF" w14:textId="77777777" w:rsidR="002F2D2A" w:rsidRDefault="002F2D2A" w:rsidP="002F2D2A">
      <w:pPr>
        <w:pStyle w:val="a7"/>
        <w:jc w:val="center"/>
      </w:pPr>
      <w:r>
        <w:t>Уборка Чугуевского района Приморского края</w:t>
      </w:r>
    </w:p>
    <w:p w14:paraId="20401D5C" w14:textId="77777777" w:rsidR="002F2D2A" w:rsidRDefault="002F2D2A" w:rsidP="002F2D2A">
      <w:pPr>
        <w:pStyle w:val="a7"/>
      </w:pPr>
    </w:p>
    <w:p w14:paraId="56B31DCC" w14:textId="77777777" w:rsidR="002F2D2A" w:rsidRDefault="002F2D2A" w:rsidP="002F2D2A">
      <w:pPr>
        <w:pStyle w:val="a7"/>
        <w:jc w:val="center"/>
        <w:rPr>
          <w:sz w:val="40"/>
          <w:szCs w:val="40"/>
        </w:rPr>
      </w:pPr>
    </w:p>
    <w:p w14:paraId="308B10F9" w14:textId="77777777" w:rsidR="002F2D2A" w:rsidRDefault="002F2D2A" w:rsidP="002F2D2A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14:paraId="6216EF94" w14:textId="77777777" w:rsidR="002F2D2A" w:rsidRDefault="002F2D2A" w:rsidP="002F2D2A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физической культуре</w:t>
      </w:r>
    </w:p>
    <w:p w14:paraId="24F1F9C7" w14:textId="77777777" w:rsidR="002F2D2A" w:rsidRPr="001D3A2C" w:rsidRDefault="002F2D2A" w:rsidP="002F2D2A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11 КЛАСС</w:t>
      </w:r>
    </w:p>
    <w:p w14:paraId="7208082E" w14:textId="0179B3E4" w:rsidR="002F2D2A" w:rsidRDefault="00CF7A69" w:rsidP="002F2D2A">
      <w:pPr>
        <w:spacing w:line="480" w:lineRule="auto"/>
        <w:jc w:val="center"/>
      </w:pPr>
      <w:r>
        <w:t>2023-2024</w:t>
      </w:r>
      <w:r w:rsidR="002F2D2A">
        <w:t>г.</w:t>
      </w:r>
    </w:p>
    <w:p w14:paraId="392EB217" w14:textId="77777777" w:rsidR="002F2D2A" w:rsidRPr="000E4E9A" w:rsidRDefault="002F2D2A" w:rsidP="002F2D2A">
      <w:pPr>
        <w:spacing w:line="480" w:lineRule="auto"/>
        <w:jc w:val="center"/>
        <w:rPr>
          <w:b/>
          <w:color w:val="FF0000"/>
          <w:sz w:val="36"/>
          <w:szCs w:val="36"/>
        </w:rPr>
      </w:pPr>
      <w:r>
        <w:t xml:space="preserve">                                                                       Разработала: </w:t>
      </w:r>
      <w:proofErr w:type="spellStart"/>
      <w:r>
        <w:t>Бесчетная</w:t>
      </w:r>
      <w:proofErr w:type="spellEnd"/>
      <w:r>
        <w:t xml:space="preserve"> Наталья Михайловна</w:t>
      </w:r>
    </w:p>
    <w:p w14:paraId="4F72ED0D" w14:textId="77777777" w:rsidR="002F2D2A" w:rsidRDefault="002F2D2A" w:rsidP="002F2D2A">
      <w:pPr>
        <w:pStyle w:val="a7"/>
      </w:pPr>
    </w:p>
    <w:p w14:paraId="06FCFD9E" w14:textId="77777777" w:rsidR="002F2D2A" w:rsidRDefault="002F2D2A" w:rsidP="002F2D2A">
      <w:pPr>
        <w:pStyle w:val="a7"/>
      </w:pPr>
    </w:p>
    <w:p w14:paraId="329A4D79" w14:textId="77777777" w:rsidR="002F2D2A" w:rsidRDefault="002F2D2A" w:rsidP="002F2D2A">
      <w:pPr>
        <w:pStyle w:val="a7"/>
      </w:pPr>
    </w:p>
    <w:p w14:paraId="649AE1D6" w14:textId="77777777" w:rsidR="002F2D2A" w:rsidRDefault="002F2D2A" w:rsidP="002F2D2A">
      <w:pPr>
        <w:pStyle w:val="a7"/>
      </w:pPr>
    </w:p>
    <w:p w14:paraId="24D6C881" w14:textId="77777777" w:rsidR="002F2D2A" w:rsidRDefault="002F2D2A" w:rsidP="002F2D2A">
      <w:pPr>
        <w:pStyle w:val="a7"/>
      </w:pPr>
    </w:p>
    <w:p w14:paraId="5ED6B6B5" w14:textId="77777777" w:rsidR="002F2D2A" w:rsidRDefault="002F2D2A" w:rsidP="002F2D2A">
      <w:pPr>
        <w:pStyle w:val="a7"/>
      </w:pPr>
      <w:bookmarkStart w:id="0" w:name="_GoBack"/>
      <w:bookmarkEnd w:id="0"/>
    </w:p>
    <w:p w14:paraId="6E2C2048" w14:textId="77777777" w:rsidR="002F2D2A" w:rsidRDefault="002F2D2A" w:rsidP="002F2D2A">
      <w:pPr>
        <w:pStyle w:val="a7"/>
      </w:pPr>
    </w:p>
    <w:p w14:paraId="2DDF64E4" w14:textId="77777777" w:rsidR="002F2D2A" w:rsidRDefault="002F2D2A" w:rsidP="002F2D2A">
      <w:pPr>
        <w:pStyle w:val="a7"/>
      </w:pPr>
    </w:p>
    <w:p w14:paraId="6E2E46AF" w14:textId="77777777" w:rsidR="002F2D2A" w:rsidRDefault="002F2D2A" w:rsidP="002F2D2A">
      <w:pPr>
        <w:pStyle w:val="a7"/>
      </w:pPr>
    </w:p>
    <w:p w14:paraId="005A88D6" w14:textId="77777777" w:rsidR="002F2D2A" w:rsidRDefault="002F2D2A" w:rsidP="002F2D2A">
      <w:pPr>
        <w:rPr>
          <w:sz w:val="32"/>
          <w:szCs w:val="32"/>
        </w:rPr>
      </w:pPr>
    </w:p>
    <w:p w14:paraId="742767A4" w14:textId="77777777" w:rsidR="002F2D2A" w:rsidRDefault="002F2D2A" w:rsidP="002F2D2A">
      <w:pPr>
        <w:pStyle w:val="a7"/>
      </w:pPr>
    </w:p>
    <w:p w14:paraId="2B3D7EA5" w14:textId="7501A2A1" w:rsidR="00CF7A69" w:rsidRDefault="00CF7A69" w:rsidP="00CF7A69">
      <w:pPr>
        <w:pStyle w:val="a7"/>
        <w:tabs>
          <w:tab w:val="left" w:pos="3690"/>
        </w:tabs>
        <w:jc w:val="center"/>
      </w:pPr>
      <w:proofErr w:type="spellStart"/>
      <w:r>
        <w:t>С.Уборка</w:t>
      </w:r>
      <w:proofErr w:type="spellEnd"/>
    </w:p>
    <w:p w14:paraId="5D207B24" w14:textId="5AC8DE84" w:rsidR="00CF7A69" w:rsidRDefault="00CF7A69" w:rsidP="00CF7A69">
      <w:pPr>
        <w:pStyle w:val="a7"/>
        <w:tabs>
          <w:tab w:val="left" w:pos="3690"/>
        </w:tabs>
        <w:jc w:val="center"/>
      </w:pPr>
      <w:r>
        <w:t>2023г</w:t>
      </w:r>
    </w:p>
    <w:p w14:paraId="713038BC" w14:textId="77777777" w:rsidR="00CF7A69" w:rsidRDefault="00CF7A69" w:rsidP="00CF7A69">
      <w:pPr>
        <w:pStyle w:val="a7"/>
        <w:jc w:val="center"/>
      </w:pPr>
    </w:p>
    <w:p w14:paraId="61FD785C" w14:textId="77777777" w:rsidR="00CF7A69" w:rsidRDefault="00CF7A69" w:rsidP="002F2D2A">
      <w:pPr>
        <w:pStyle w:val="a7"/>
      </w:pPr>
    </w:p>
    <w:p w14:paraId="53FF4932" w14:textId="77777777" w:rsidR="00CF7A69" w:rsidRDefault="00CF7A69" w:rsidP="002F2D2A">
      <w:pPr>
        <w:pStyle w:val="a7"/>
      </w:pPr>
    </w:p>
    <w:p w14:paraId="26BFFDF5" w14:textId="77777777" w:rsidR="002F2D2A" w:rsidRDefault="002F2D2A" w:rsidP="002F2D2A">
      <w:pPr>
        <w:pStyle w:val="a7"/>
      </w:pPr>
    </w:p>
    <w:p w14:paraId="2E7E71C1" w14:textId="77777777" w:rsidR="002F2D2A" w:rsidRDefault="002F2D2A" w:rsidP="002F2D2A">
      <w:pPr>
        <w:pStyle w:val="a7"/>
      </w:pPr>
    </w:p>
    <w:p w14:paraId="6644A41B" w14:textId="77777777" w:rsidR="002F2D2A" w:rsidRDefault="002F2D2A" w:rsidP="002F2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4CFF64C3" w14:textId="77777777" w:rsidR="002F2D2A" w:rsidRDefault="002F2D2A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19A407D0" w14:textId="7258A002" w:rsidR="00C75E9F" w:rsidRP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Рабочая программа по физической культуре</w:t>
      </w:r>
    </w:p>
    <w:p w14:paraId="44CC7EA5" w14:textId="77777777" w:rsidR="00C75E9F" w:rsidRPr="00C75E9F" w:rsidRDefault="00C75E9F" w:rsidP="00C75E9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11</w:t>
      </w:r>
      <w:r w:rsidRPr="00C75E9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класс</w:t>
      </w:r>
    </w:p>
    <w:p w14:paraId="74234FBD" w14:textId="77777777" w:rsidR="00C75E9F" w:rsidRPr="00C75E9F" w:rsidRDefault="00C75E9F" w:rsidP="00C675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                        </w:t>
      </w:r>
    </w:p>
    <w:p w14:paraId="09B6F0A9" w14:textId="77777777" w:rsidR="00C75E9F" w:rsidRP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Пояснительная записка.</w:t>
      </w:r>
    </w:p>
    <w:p w14:paraId="4A3B458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Статус программы.</w:t>
      </w:r>
    </w:p>
    <w:p w14:paraId="5EE84156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физической культуре для 11 класса</w:t>
      </w:r>
    </w:p>
    <w:p w14:paraId="0F1F5789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является основой физического воспитания школьников;</w:t>
      </w:r>
    </w:p>
    <w:p w14:paraId="406DEDB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приложением к образовательной программе среднего общего образование</w:t>
      </w:r>
    </w:p>
    <w:p w14:paraId="5444B814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«СОШ №4»;</w:t>
      </w:r>
    </w:p>
    <w:p w14:paraId="6B56BF1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обеспечивает усвоение школьниками 11 класса комплексной программы по физической культуре (В. И. Лях, А. А. </w:t>
      </w:r>
      <w:proofErr w:type="spellStart"/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 г</w:t>
      </w:r>
      <w:proofErr w:type="gramStart"/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;)</w:t>
      </w:r>
      <w:proofErr w:type="gramEnd"/>
    </w:p>
    <w:p w14:paraId="79EEB24B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способствует сохранению и укреплению здоровья учащихся 11 класса;</w:t>
      </w:r>
    </w:p>
    <w:p w14:paraId="553AE3B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реализует принципы преемственности обучения физической культуры в средней школе;</w:t>
      </w:r>
    </w:p>
    <w:p w14:paraId="4F3E3EF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является основным документом в работе учителя по преподаванию физической культуры в 11 классе.</w:t>
      </w:r>
    </w:p>
    <w:p w14:paraId="22035E82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1.2. Назначение программы.</w:t>
      </w:r>
    </w:p>
    <w:p w14:paraId="764D5898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обучающихся образовательная программа обеспечивает реализацию их права на информацию об образовательных услугах, права на выбор образовательных услуг и права на гарантию качества получаемых услуг;</w:t>
      </w:r>
    </w:p>
    <w:p w14:paraId="104CC857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педагогических работников МБОУ «СОШ №4» программа определяет приоритеты в содержании образования и способствует интеграции и координации деятельности по реализации общего образования;</w:t>
      </w:r>
    </w:p>
    <w:p w14:paraId="6CAE74AA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администрации МБОУ «СОШ №4» программа является основанием для определения качества реализации общего образования;</w:t>
      </w:r>
    </w:p>
    <w:p w14:paraId="7BBE8D66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категория учащихся: учащиеся 11 класса МБОУ «СОШ №4».</w:t>
      </w:r>
    </w:p>
    <w:p w14:paraId="584374C5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освоения программы: 1 год.</w:t>
      </w:r>
    </w:p>
    <w:p w14:paraId="2EE3870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1.3. Цель и задачи программы.</w:t>
      </w:r>
    </w:p>
    <w:p w14:paraId="69BEF83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своение учащимися 11 класса основ физкультурной деятельности с общефизической и спортивно–оздоровительной направленностью;</w:t>
      </w:r>
    </w:p>
    <w:p w14:paraId="5E465C48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содействие гармоничному физическому, нравственному и социальному развитию школьников;</w:t>
      </w:r>
    </w:p>
    <w:p w14:paraId="4C4F165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выработке мотивации и потребности в систематических занятиях физической культурой и спортом.</w:t>
      </w:r>
    </w:p>
    <w:p w14:paraId="1119D052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сохранение и укрепление здоровья учеников 11 класса;</w:t>
      </w:r>
    </w:p>
    <w:p w14:paraId="265987CC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основных физических качеств и повышение функциональных возможностей организма;</w:t>
      </w:r>
    </w:p>
    <w:p w14:paraId="53BB64D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умений контролировать свои физические нагрузки;</w:t>
      </w:r>
    </w:p>
    <w:p w14:paraId="5717793F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жизненно важных умений и навыков посредством обучения детей подвижным и национальным играм и упражнениям;</w:t>
      </w:r>
    </w:p>
    <w:p w14:paraId="3A933F2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формам коллективного взаимодействия и сотрудничества;</w:t>
      </w:r>
    </w:p>
    <w:p w14:paraId="3DE99547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организации самостоятельных занятий физическими упражнениями и играми в условиях активного отдыха и досуга;</w:t>
      </w:r>
    </w:p>
    <w:p w14:paraId="451098CA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интереса к самостоятельным занятиям физической культурой и спортом.</w:t>
      </w: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28C2489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1.4. Нормативные документы, обеспечивающие реализацию программы.</w:t>
      </w:r>
    </w:p>
    <w:p w14:paraId="40687099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основании документов:</w:t>
      </w:r>
    </w:p>
    <w:p w14:paraId="01B474F4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1. Закона Российской Федерации «Об образовании» (статьи 7, 9, 28, 32.)</w:t>
      </w:r>
    </w:p>
    <w:p w14:paraId="02F7602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2. Приказа Министерства Образования и Науки Российской Федерации «Об утверждении Федерального Государственного Образовательного Стандарта Основного Общего Образования» №1897 от 17.12.2010г.</w:t>
      </w:r>
    </w:p>
    <w:p w14:paraId="67316647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3. Приказа министерства Образования и Науки Российской Федерации №2080</w:t>
      </w:r>
    </w:p>
    <w:p w14:paraId="6D2DB104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24.12.2010г.</w:t>
      </w:r>
    </w:p>
    <w:p w14:paraId="0CECC8F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4. Федерального закон  №309-ФЗ (ст. 14 п. 5.) от 01.12.07г.</w:t>
      </w:r>
    </w:p>
    <w:p w14:paraId="72E73FF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5. Приказа Министерства Образования и Науки Российской Федерации  №1089</w:t>
      </w:r>
    </w:p>
    <w:p w14:paraId="2C8EC1F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05.03.2004г.</w:t>
      </w:r>
    </w:p>
    <w:p w14:paraId="7BB356A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6. Закона Российской Федерации «О физической культуре и спорте»  №3329-ФЗ</w:t>
      </w:r>
    </w:p>
    <w:p w14:paraId="2A0F1FA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04.12.2007г.</w:t>
      </w:r>
    </w:p>
    <w:p w14:paraId="213F0AE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7. Приказа Министерства Образования и Науки Российской Федерации №2715/227/166/19 от 16.07.2002г.</w:t>
      </w:r>
    </w:p>
    <w:p w14:paraId="0A91748B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8. Письма Министерства Образования и Науки Республики Адыгея  №103/3404</w:t>
      </w:r>
    </w:p>
    <w:p w14:paraId="0930B65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21.07.2009г.</w:t>
      </w:r>
    </w:p>
    <w:p w14:paraId="2CCEEF49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9. Приказа Министерства Образования и Науки Республики Адыгея №1272</w:t>
      </w:r>
    </w:p>
    <w:p w14:paraId="19BE7D4B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11.11.2010г.</w:t>
      </w:r>
    </w:p>
    <w:p w14:paraId="3BD95B72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10. Комплексной программы физического воспитания учащихся 1-11 классов.</w:t>
      </w:r>
    </w:p>
    <w:p w14:paraId="1C95FCE8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Авторы: В. И. Лях, А. А. </w:t>
      </w:r>
      <w:proofErr w:type="spellStart"/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2012г.</w:t>
      </w:r>
    </w:p>
    <w:p w14:paraId="4114179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11. Учебному плану МБОУ «СОШ №4» на 2012-2013 учебный год.</w:t>
      </w:r>
    </w:p>
    <w:p w14:paraId="3ADAB8E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1.5. Особенности программы.</w:t>
      </w:r>
    </w:p>
    <w:p w14:paraId="73F35738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Предметом обучения физической культуры в средней школе является двигательная система человека обще 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развивается мышление, творчество и самостоятельность.</w:t>
      </w:r>
    </w:p>
    <w:p w14:paraId="5965E41F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универсальных учебных действий в двигательных, личностных, коммуникативных, познавательных, регулятивных сферах, обеспечивающих способность к организации самостоятельной учебной деятельности.</w:t>
      </w:r>
    </w:p>
    <w:p w14:paraId="34ED5EF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рекомендаций Министерства Образования и Науки Российской Федерации при изучении образовательной области «физическая культура», базисным учебным планом образовательных учреждений Республики Адыгея выделяется 10-15 % на национально-региональный компонент от общего количества часов по предмету.</w:t>
      </w:r>
    </w:p>
    <w:p w14:paraId="116009B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рабочей программе в связи с отсутствием реальных возможностей освоения разделов «Лыжная подготовка» и «Плавание» заменены разделом «Кроссовая подготовка».</w:t>
      </w:r>
    </w:p>
    <w:p w14:paraId="2C605904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1.6. Цели изучения курса.</w:t>
      </w:r>
    </w:p>
    <w:p w14:paraId="0743AB26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основные способы (умения) осуществлять физкультурно-оздоровительную деятельность.</w:t>
      </w:r>
    </w:p>
    <w:p w14:paraId="4A09893A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Решая задачи физического воспитания, необходимо ориентировать свою деятельность на такие важные компоненты как воспитание ценностей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</w:t>
      </w:r>
    </w:p>
    <w:p w14:paraId="6AE2474A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физической и умственной способности, состояния здоровья, самостоятельных занятий. Важнейшим требованием проведения современного урока по физической культуре является обеспечение дифференцированного и индивидуального подхода к детям с учётом состояния их здоровья, пола, физического развития, двигательной подготовленности, особенностей психических свойств и качеств, а так же соблюдение санитарно-гигиенических норм.</w:t>
      </w:r>
    </w:p>
    <w:p w14:paraId="05D5DE3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1.7.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изучения национально регионального компонента:</w:t>
      </w:r>
    </w:p>
    <w:p w14:paraId="78B9BE76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приобщение школьников 11 класса к богатому миру национальных игр;</w:t>
      </w:r>
    </w:p>
    <w:p w14:paraId="08CCABB5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воспитание эстетического вкуса через культуру своего народа, культуру людей других национальностей, проживающих на территории РА;</w:t>
      </w:r>
    </w:p>
    <w:p w14:paraId="2EE3F587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детей культуры межнационального общения через осязание уникальности национальных ценностей, определение места нации в мировом сообществе.</w:t>
      </w:r>
    </w:p>
    <w:p w14:paraId="7A4F0D69" w14:textId="77777777" w:rsidR="00C75E9F" w:rsidRP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2.Содержание программы курса физической культуры в 11 классе (102 часа).</w:t>
      </w:r>
    </w:p>
    <w:p w14:paraId="45C27F6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знаний: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безопасного поведения на занятиях по физической культуре. Роль и значение регулярных занятий физической культурой и спортом для приобретения физической привлекательности, психической устойчивости, повышения работоспособности, профилактики вредных привычек, поддержания репродуктивной функции человека. Положительное влияние занятий физическими упражнениями с различной направленностью на формирование здорового образа жизни, формы организации занятий, способы контроля и оценки их эффективности. Правила соревнований и правила судейства, изучаемых спортивных игр. История развития Олимпийских игр.</w:t>
      </w:r>
    </w:p>
    <w:p w14:paraId="519DD7C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Гимнастика с элементами акробатики:  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физических упражнений из современных оздоровительных систем с учётом состояния здоровья, индивидуальных особенностей физического развития и подготовленности. Опорные прыжки. Кувырки вперёд и назад, боковой переворот (слитно и раздельно, комбинированные). Стойка на голове и руках, мост, стойка на лопатках, упражнения на «шведской» стенке и на перекладине. Ходьба по гимнастической скамейке и лазание по канату. Индивидуальные акробатические и гимнастические комбинации, комбинации на спортивных снарядах Обще развивающие упражнения, построения и перестроения.</w:t>
      </w:r>
    </w:p>
    <w:p w14:paraId="2F6AB1F9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Кроссовая подготовка: 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ходьбы и бега. Бег по кругу и прямо. Бег по пересечённой местности.</w:t>
      </w:r>
    </w:p>
    <w:p w14:paraId="2B3A7367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Лёгкая атлетика: 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выполнения различных стартов. Техника и тактика бега на различные дистанции. Техника и тактика челночного и эстафетного бега. Техника прыжка в длину и в высоту с разбега. Метание малого мяча на точность и на дальность. Метание гранаты и диска. Толкание ядра. Обще развивающие упражнения.</w:t>
      </w:r>
    </w:p>
    <w:p w14:paraId="7C69F70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Спортивные игры:</w:t>
      </w:r>
    </w:p>
    <w:p w14:paraId="0835D13C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Технико-тактические действия в спортивных играх.  Групповые и командные взаимодействия. Правила соревнований по спортивным играм. Правила судейства. Сотрудничать, проявлять взаимопомощь и ответственность в процессе соревновательной деятельности.</w:t>
      </w:r>
    </w:p>
    <w:p w14:paraId="13A8A59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Национально региональный компонент:</w:t>
      </w:r>
    </w:p>
    <w:p w14:paraId="47E6686D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создания и развития физической культуры и спорта в Республике Адыгея и</w:t>
      </w:r>
    </w:p>
    <w:p w14:paraId="6D41091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 Адыгейск. Лучшие спортсмены Республики Адыгея и г. Адыгейск. Сюжетно образные, ролевые адыгейские игры.</w:t>
      </w:r>
    </w:p>
    <w:p w14:paraId="7307B6D6" w14:textId="77777777" w:rsidR="00C75E9F" w:rsidRP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Требования к уровню подготовленности учащихся 11 класса по физической культуре.</w:t>
      </w:r>
    </w:p>
    <w:p w14:paraId="09FE2229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 (понимать):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5714074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Современное олимпийское и физкультурно-массовое движение;</w:t>
      </w:r>
    </w:p>
    <w:p w14:paraId="14C29FE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показатели физического развития;</w:t>
      </w:r>
    </w:p>
    <w:p w14:paraId="097C001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Способы регулирования и контроля физических нагрузок;</w:t>
      </w:r>
    </w:p>
    <w:p w14:paraId="751B155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Формы и средства контроля индивидуальной физкультурной деятельности;</w:t>
      </w:r>
    </w:p>
    <w:p w14:paraId="2B0DA469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и проведение спортивно-массовых соревнований;</w:t>
      </w:r>
    </w:p>
    <w:p w14:paraId="45691DD8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закаливания организма способами обтирания, обливания, душ.</w:t>
      </w:r>
    </w:p>
    <w:p w14:paraId="6CAACF2B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соблюдения личной гигиены во время и после занятий физическими упражнениями.</w:t>
      </w:r>
    </w:p>
    <w:p w14:paraId="6FDA8D7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соревнований по спортивным играм.</w:t>
      </w:r>
    </w:p>
    <w:p w14:paraId="2E712CC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Оказание доврачебной помощи.</w:t>
      </w:r>
    </w:p>
    <w:p w14:paraId="46CE8F9A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Уметь: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14:paraId="7D67D637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Осуществлять информационную, познавательную и практическую деятельность с использованием различных средств информации и коммуникации;</w:t>
      </w:r>
    </w:p>
    <w:p w14:paraId="139202E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комплексы упражнений утренней зарядки, физкультминуток и физкультурных пауз;</w:t>
      </w:r>
    </w:p>
    <w:p w14:paraId="63871D2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комплексы упражнений с предметами и без предметов (по заданию учителя);</w:t>
      </w:r>
    </w:p>
    <w:p w14:paraId="51775AC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комплексы упражнений для формирования правильной осанки и коррекции её нарушений;</w:t>
      </w:r>
    </w:p>
    <w:p w14:paraId="6AE37CA8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простейшие акробатические и гимнастические комбинации;</w:t>
      </w:r>
    </w:p>
    <w:p w14:paraId="3432217B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Подсчитывать ЧСС при выполнении физических упражнений с разной нагрузкой;</w:t>
      </w:r>
    </w:p>
    <w:p w14:paraId="023B4D9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игровые действия в футболе, баскетболе и волейболе, играть по правилам;</w:t>
      </w:r>
    </w:p>
    <w:p w14:paraId="381D696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правила безопасности и профилактики травматизма на занятиях физическими упражнениями, оказать первую помощь при травмах.</w:t>
      </w:r>
    </w:p>
    <w:p w14:paraId="5B60BD47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14:paraId="294A341F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14:paraId="1EBE4F3F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включения занятий физической культурой и спортом в активный отдых и досуг;</w:t>
      </w:r>
    </w:p>
    <w:p w14:paraId="05F2F064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демонстрировать здоровый образ жизни.</w:t>
      </w:r>
    </w:p>
    <w:p w14:paraId="54AE4653" w14:textId="77777777" w:rsid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CCAE8D" w14:textId="77777777" w:rsid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3512D3E" w14:textId="77777777" w:rsid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416B15" w14:textId="77777777" w:rsidR="00C75E9F" w:rsidRP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Характеристика контрольно-измерительных материалов. Критерии оценивания.</w:t>
      </w:r>
    </w:p>
    <w:p w14:paraId="64B5CA0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физической подготовленности учащихся 11 класса общеобразовательных школ.</w:t>
      </w:r>
    </w:p>
    <w:p w14:paraId="2D13B69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определении уровня  физической подготовленности принимают участие учащиеся 11 класса. К испытаниям по полной программе тестов допускаются ученики основной и подготовительной медицинских групп. Однако школьники подготовительной группы не выполняют виды, противопоказанные им по состоянию здоровья, а анализ уровня их физической подготовленности проводятся по фактически выполненной ими программе. Учащиеся специальной медицинской группы аттестуются по теоретическим тестам пройденных материалов.</w:t>
      </w:r>
    </w:p>
    <w:p w14:paraId="684FE4F0" w14:textId="77777777" w:rsidR="00C75E9F" w:rsidRPr="00C75E9F" w:rsidRDefault="00C75E9F" w:rsidP="00C75E9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уровня физической подготовленности учащихся проводятся по 14 контрольным упражнениям:</w:t>
      </w:r>
    </w:p>
    <w:tbl>
      <w:tblPr>
        <w:tblW w:w="12000" w:type="dxa"/>
        <w:tblInd w:w="-1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3654"/>
        <w:gridCol w:w="7541"/>
      </w:tblGrid>
      <w:tr w:rsidR="00C75E9F" w:rsidRPr="00C75E9F" w14:paraId="24CB0D3F" w14:textId="77777777" w:rsidTr="00C75E9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0ECC96" w14:textId="77777777" w:rsidR="00C75E9F" w:rsidRPr="00C75E9F" w:rsidRDefault="00C75E9F" w:rsidP="00C75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7a7102ab5a0111dab3c18cf88af79d6d4d9b0165"/>
            <w:bookmarkStart w:id="2" w:name="7"/>
            <w:bookmarkEnd w:id="1"/>
            <w:bookmarkEnd w:id="2"/>
            <w:r w:rsidRPr="00C75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14:paraId="3ECB8AEE" w14:textId="77777777" w:rsidR="00C75E9F" w:rsidRPr="00C75E9F" w:rsidRDefault="00C75E9F" w:rsidP="00C75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п./п.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9DB0A4" w14:textId="77777777" w:rsidR="00C75E9F" w:rsidRPr="00C75E9F" w:rsidRDefault="00C75E9F" w:rsidP="00C75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Физические способности</w:t>
            </w:r>
          </w:p>
        </w:tc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8E57CC" w14:textId="77777777" w:rsidR="00C75E9F" w:rsidRPr="00C75E9F" w:rsidRDefault="00C75E9F" w:rsidP="00C75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Контрольные упражнения (тесты)</w:t>
            </w:r>
          </w:p>
        </w:tc>
      </w:tr>
      <w:tr w:rsidR="00C75E9F" w:rsidRPr="00C75E9F" w14:paraId="26876B15" w14:textId="77777777" w:rsidTr="00C75E9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C7DF17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C6277C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Скоростные</w:t>
            </w:r>
          </w:p>
        </w:tc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E58761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100 м.</w:t>
            </w:r>
          </w:p>
        </w:tc>
      </w:tr>
      <w:tr w:rsidR="00C75E9F" w:rsidRPr="00C75E9F" w14:paraId="5DA30205" w14:textId="77777777" w:rsidTr="00C75E9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23CC1D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5A32F3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Координационные</w:t>
            </w:r>
          </w:p>
        </w:tc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6179E2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Челночный бег 3х10.</w:t>
            </w:r>
          </w:p>
          <w:p w14:paraId="358D9244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Последовательное выполнение бокового переворота два раза слитно.</w:t>
            </w:r>
          </w:p>
          <w:p w14:paraId="13311944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гранаты на дальность.</w:t>
            </w:r>
          </w:p>
        </w:tc>
      </w:tr>
      <w:tr w:rsidR="00C75E9F" w:rsidRPr="00C75E9F" w14:paraId="3F8684CB" w14:textId="77777777" w:rsidTr="00C75E9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915C1F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87F717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Скоростно-силовые</w:t>
            </w:r>
          </w:p>
        </w:tc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1F016E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места.</w:t>
            </w:r>
          </w:p>
        </w:tc>
      </w:tr>
      <w:tr w:rsidR="00C75E9F" w:rsidRPr="00C75E9F" w14:paraId="076F903D" w14:textId="77777777" w:rsidTr="00C75E9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A1438D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A94FF7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Выносливость</w:t>
            </w:r>
          </w:p>
        </w:tc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6D851B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6-минутный бег.</w:t>
            </w:r>
          </w:p>
          <w:p w14:paraId="4198367F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Кросс 5000 м.</w:t>
            </w:r>
          </w:p>
        </w:tc>
      </w:tr>
      <w:tr w:rsidR="00C75E9F" w:rsidRPr="00C75E9F" w14:paraId="762BBE25" w14:textId="77777777" w:rsidTr="00C75E9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FD2F6D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115C70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Гибкость</w:t>
            </w:r>
          </w:p>
        </w:tc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14077C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Наклон вперёд из положения сидя.</w:t>
            </w:r>
          </w:p>
          <w:p w14:paraId="196FEEE0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Шпагат.</w:t>
            </w:r>
          </w:p>
        </w:tc>
      </w:tr>
      <w:tr w:rsidR="00C75E9F" w:rsidRPr="00C75E9F" w14:paraId="271E36F1" w14:textId="77777777" w:rsidTr="00C75E9F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2A892E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DD6761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Силовые</w:t>
            </w:r>
          </w:p>
        </w:tc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D3BA86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Подтягивание на перекладине.</w:t>
            </w:r>
          </w:p>
          <w:p w14:paraId="6AA768B0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Лазание по канату.</w:t>
            </w:r>
          </w:p>
          <w:p w14:paraId="3368291D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Поднимание туловища, лёжа на спине.</w:t>
            </w:r>
          </w:p>
          <w:p w14:paraId="3DFE1D12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Отжимание от пола.</w:t>
            </w:r>
          </w:p>
          <w:p w14:paraId="58AE05B8" w14:textId="77777777" w:rsidR="00C75E9F" w:rsidRPr="00C75E9F" w:rsidRDefault="00C75E9F" w:rsidP="00C75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E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Приседание на одной ноге.</w:t>
            </w:r>
          </w:p>
        </w:tc>
      </w:tr>
    </w:tbl>
    <w:p w14:paraId="4D2E7FE3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уровня физической подготовленности школьников осуществляется при помощи специальных таблиц. Выделяют три основных уровня физической подготовленности </w:t>
      </w: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учащихся: высокий, средний и низкий. Анализ в целом состояния физической подготовленности учащихся позволяет грамотно управлять учебным процессом, осуществлять дифференцированный подход к физическому воспитанию, выявлять допущенные неточности в выборе средств и методов и своевременно вносить коррективы. В конце учебного года – оценить и проверить правильность своего направления.</w:t>
      </w:r>
    </w:p>
    <w:p w14:paraId="0BECF41F" w14:textId="77777777" w:rsidR="00C75E9F" w:rsidRPr="00C75E9F" w:rsidRDefault="00C75E9F" w:rsidP="00C75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умений и навыков.</w:t>
      </w:r>
    </w:p>
    <w:p w14:paraId="1C5DF5C6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успеваемости – одно из средств повышения эффективности учебного процесса. Она помогает контролировать освоение программного материала, информирует о двигательной подготовленности учеников, стимулирует их активность на занятиях физическими упражнениями. При выполнении минимальных требований к подготовленности,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знаний, правильности выполнения двигательных действий и уровня физической подготовленности. Оценки ставятся за технику выполнения и теоретические знания.</w:t>
      </w:r>
    </w:p>
    <w:p w14:paraId="5BAA5C5C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основам знаний.</w:t>
      </w:r>
    </w:p>
    <w:p w14:paraId="31A60E7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Оценивая знания учащихся надо учитывать глубину и полноту знаний, аргументированность их изложения, умения учащихся использовать знания применительно к конкретным случаям и практическим занятиям физическими упражнениями.</w:t>
      </w:r>
    </w:p>
    <w:p w14:paraId="4A84B06F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выставляется за ответ, в котором учащийся демонстрирует глубокое понимание сущности материала, логично его излагает, используя примеры из практики, своего опыта.</w:t>
      </w:r>
    </w:p>
    <w:p w14:paraId="5F7172A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ставится за ответ, в котором содержится небольшие неточности и незначительные ошибки.</w:t>
      </w:r>
    </w:p>
    <w:p w14:paraId="1E496DAE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 учащиеся получают за ответ, в котором отсутствует логическая последовательность, имеются пробелы в материале, нет должной аргументации и умения использовать знания в своём опыте.</w:t>
      </w:r>
    </w:p>
    <w:p w14:paraId="02017858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проверки знаний используют различные методы. Метод опроса применяется в устной и письменной форме в паузах между выполнением упражнений, до начала и после выполнения заданий. Не рекомендуется использовать данный метод после значительных физических нагрузок. Программированный метод заключается в том, что учащиеся получают карточки с тестами. Метод экономичен в проведении. Весьма эффективным методом проверки знаний является демонстрация их учащимися в конкретной деятельности. Например, изложение знаний упражнений по развитию силы с выполнением конкретного комплекса.</w:t>
      </w:r>
    </w:p>
    <w:p w14:paraId="0D726A11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технике владения двигательными действиями (умения, навыки).</w:t>
      </w:r>
    </w:p>
    <w:p w14:paraId="795BB417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- двигательное действие выполнено правильно (заданным способом), точно, в надлежащем темпе, легко и чётко.</w:t>
      </w:r>
    </w:p>
    <w:p w14:paraId="4E18C3C0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- двигательное действие выполнено правильно, но недостаточно легко и чётко, наблюдается некоторая скованность движений.</w:t>
      </w:r>
    </w:p>
    <w:p w14:paraId="271A7E15" w14:textId="77777777" w:rsidR="00C75E9F" w:rsidRPr="00C75E9F" w:rsidRDefault="00C75E9F" w:rsidP="00C75E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 - двигательное действие выполнено в основном правильно, но допущена одна грубая или несколько мелких ошибок, приведших к неуверенному или напряжённому выполнению. Основными методами оценки техники владения двигательными действиями являются: наблюдение, вызов ученика для показа, выполнение упражнений, комбинированный.</w:t>
      </w:r>
    </w:p>
    <w:p w14:paraId="3E63C398" w14:textId="77777777" w:rsidR="00310215" w:rsidRDefault="00310215"/>
    <w:sectPr w:rsidR="00310215" w:rsidSect="002F2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3716"/>
    <w:multiLevelType w:val="multilevel"/>
    <w:tmpl w:val="01F0C71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A272D"/>
    <w:multiLevelType w:val="multilevel"/>
    <w:tmpl w:val="481A5F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516EB1"/>
    <w:multiLevelType w:val="multilevel"/>
    <w:tmpl w:val="883CEB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424D44"/>
    <w:multiLevelType w:val="multilevel"/>
    <w:tmpl w:val="C16A82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C216F0"/>
    <w:multiLevelType w:val="multilevel"/>
    <w:tmpl w:val="6BE6D2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0C0E9B"/>
    <w:multiLevelType w:val="multilevel"/>
    <w:tmpl w:val="EC6C8E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D47E4D"/>
    <w:multiLevelType w:val="multilevel"/>
    <w:tmpl w:val="32F2FA4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FC7AA1"/>
    <w:multiLevelType w:val="multilevel"/>
    <w:tmpl w:val="898C613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2B1D3A"/>
    <w:multiLevelType w:val="multilevel"/>
    <w:tmpl w:val="E5DCB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F30B30"/>
    <w:multiLevelType w:val="multilevel"/>
    <w:tmpl w:val="D65650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11D47"/>
    <w:multiLevelType w:val="multilevel"/>
    <w:tmpl w:val="D3143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A27006"/>
    <w:multiLevelType w:val="multilevel"/>
    <w:tmpl w:val="B1C4300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255B88"/>
    <w:multiLevelType w:val="multilevel"/>
    <w:tmpl w:val="8FD4197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F43E95"/>
    <w:multiLevelType w:val="multilevel"/>
    <w:tmpl w:val="51662B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4244B7"/>
    <w:multiLevelType w:val="multilevel"/>
    <w:tmpl w:val="C98CA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5D47A3C"/>
    <w:multiLevelType w:val="multilevel"/>
    <w:tmpl w:val="522E3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D716F9"/>
    <w:multiLevelType w:val="multilevel"/>
    <w:tmpl w:val="EE1896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C00EA5"/>
    <w:multiLevelType w:val="multilevel"/>
    <w:tmpl w:val="0290AD7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FF732B"/>
    <w:multiLevelType w:val="multilevel"/>
    <w:tmpl w:val="F06E617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425342"/>
    <w:multiLevelType w:val="multilevel"/>
    <w:tmpl w:val="C4C8B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2EE1BB7"/>
    <w:multiLevelType w:val="multilevel"/>
    <w:tmpl w:val="F41C6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54F5ED7"/>
    <w:multiLevelType w:val="multilevel"/>
    <w:tmpl w:val="2F38083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7446F54"/>
    <w:multiLevelType w:val="multilevel"/>
    <w:tmpl w:val="92CE73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5838B4"/>
    <w:multiLevelType w:val="multilevel"/>
    <w:tmpl w:val="207A31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06F1933"/>
    <w:multiLevelType w:val="multilevel"/>
    <w:tmpl w:val="C4209E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A12630"/>
    <w:multiLevelType w:val="multilevel"/>
    <w:tmpl w:val="94D09BC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742600"/>
    <w:multiLevelType w:val="multilevel"/>
    <w:tmpl w:val="E9CCE8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2F74E24"/>
    <w:multiLevelType w:val="multilevel"/>
    <w:tmpl w:val="FE98B9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583796C"/>
    <w:multiLevelType w:val="multilevel"/>
    <w:tmpl w:val="DF6A9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8EC4866"/>
    <w:multiLevelType w:val="multilevel"/>
    <w:tmpl w:val="4AFE6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AC81F4D"/>
    <w:multiLevelType w:val="multilevel"/>
    <w:tmpl w:val="F1E8E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AFA2043"/>
    <w:multiLevelType w:val="multilevel"/>
    <w:tmpl w:val="D49E4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9D2D91"/>
    <w:multiLevelType w:val="multilevel"/>
    <w:tmpl w:val="9050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20C6429"/>
    <w:multiLevelType w:val="multilevel"/>
    <w:tmpl w:val="888A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2CD57E7"/>
    <w:multiLevelType w:val="multilevel"/>
    <w:tmpl w:val="18004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4E06C84"/>
    <w:multiLevelType w:val="multilevel"/>
    <w:tmpl w:val="BFF24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7797E65"/>
    <w:multiLevelType w:val="multilevel"/>
    <w:tmpl w:val="83421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F7C6496"/>
    <w:multiLevelType w:val="multilevel"/>
    <w:tmpl w:val="393640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2A2B0E"/>
    <w:multiLevelType w:val="multilevel"/>
    <w:tmpl w:val="025E2A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3AA36FE"/>
    <w:multiLevelType w:val="multilevel"/>
    <w:tmpl w:val="B3D44D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A26ECD"/>
    <w:multiLevelType w:val="multilevel"/>
    <w:tmpl w:val="D9A8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BE33624"/>
    <w:multiLevelType w:val="multilevel"/>
    <w:tmpl w:val="A3687F1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FCF2891"/>
    <w:multiLevelType w:val="multilevel"/>
    <w:tmpl w:val="DE5AC9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543F26"/>
    <w:multiLevelType w:val="multilevel"/>
    <w:tmpl w:val="AC281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D5338CC"/>
    <w:multiLevelType w:val="multilevel"/>
    <w:tmpl w:val="3AECF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13521F"/>
    <w:multiLevelType w:val="multilevel"/>
    <w:tmpl w:val="81A654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F401273"/>
    <w:multiLevelType w:val="multilevel"/>
    <w:tmpl w:val="07385A8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0"/>
  </w:num>
  <w:num w:numId="3">
    <w:abstractNumId w:val="14"/>
  </w:num>
  <w:num w:numId="4">
    <w:abstractNumId w:val="32"/>
  </w:num>
  <w:num w:numId="5">
    <w:abstractNumId w:val="19"/>
  </w:num>
  <w:num w:numId="6">
    <w:abstractNumId w:val="40"/>
  </w:num>
  <w:num w:numId="7">
    <w:abstractNumId w:val="29"/>
  </w:num>
  <w:num w:numId="8">
    <w:abstractNumId w:val="43"/>
  </w:num>
  <w:num w:numId="9">
    <w:abstractNumId w:val="33"/>
  </w:num>
  <w:num w:numId="10">
    <w:abstractNumId w:val="36"/>
  </w:num>
  <w:num w:numId="11">
    <w:abstractNumId w:val="21"/>
  </w:num>
  <w:num w:numId="12">
    <w:abstractNumId w:val="30"/>
  </w:num>
  <w:num w:numId="13">
    <w:abstractNumId w:val="31"/>
  </w:num>
  <w:num w:numId="14">
    <w:abstractNumId w:val="44"/>
  </w:num>
  <w:num w:numId="15">
    <w:abstractNumId w:val="9"/>
  </w:num>
  <w:num w:numId="16">
    <w:abstractNumId w:val="24"/>
  </w:num>
  <w:num w:numId="17">
    <w:abstractNumId w:val="8"/>
  </w:num>
  <w:num w:numId="18">
    <w:abstractNumId w:val="35"/>
  </w:num>
  <w:num w:numId="19">
    <w:abstractNumId w:val="34"/>
  </w:num>
  <w:num w:numId="20">
    <w:abstractNumId w:val="15"/>
  </w:num>
  <w:num w:numId="21">
    <w:abstractNumId w:val="13"/>
  </w:num>
  <w:num w:numId="22">
    <w:abstractNumId w:val="23"/>
  </w:num>
  <w:num w:numId="23">
    <w:abstractNumId w:val="45"/>
  </w:num>
  <w:num w:numId="24">
    <w:abstractNumId w:val="1"/>
  </w:num>
  <w:num w:numId="25">
    <w:abstractNumId w:val="26"/>
  </w:num>
  <w:num w:numId="26">
    <w:abstractNumId w:val="22"/>
  </w:num>
  <w:num w:numId="27">
    <w:abstractNumId w:val="42"/>
  </w:num>
  <w:num w:numId="28">
    <w:abstractNumId w:val="11"/>
  </w:num>
  <w:num w:numId="29">
    <w:abstractNumId w:val="2"/>
  </w:num>
  <w:num w:numId="30">
    <w:abstractNumId w:val="0"/>
  </w:num>
  <w:num w:numId="31">
    <w:abstractNumId w:val="4"/>
  </w:num>
  <w:num w:numId="32">
    <w:abstractNumId w:val="41"/>
  </w:num>
  <w:num w:numId="33">
    <w:abstractNumId w:val="46"/>
  </w:num>
  <w:num w:numId="34">
    <w:abstractNumId w:val="18"/>
  </w:num>
  <w:num w:numId="35">
    <w:abstractNumId w:val="17"/>
  </w:num>
  <w:num w:numId="36">
    <w:abstractNumId w:val="6"/>
  </w:num>
  <w:num w:numId="37">
    <w:abstractNumId w:val="10"/>
  </w:num>
  <w:num w:numId="38">
    <w:abstractNumId w:val="38"/>
  </w:num>
  <w:num w:numId="39">
    <w:abstractNumId w:val="16"/>
  </w:num>
  <w:num w:numId="40">
    <w:abstractNumId w:val="27"/>
  </w:num>
  <w:num w:numId="41">
    <w:abstractNumId w:val="5"/>
  </w:num>
  <w:num w:numId="42">
    <w:abstractNumId w:val="3"/>
  </w:num>
  <w:num w:numId="43">
    <w:abstractNumId w:val="37"/>
  </w:num>
  <w:num w:numId="44">
    <w:abstractNumId w:val="12"/>
  </w:num>
  <w:num w:numId="45">
    <w:abstractNumId w:val="7"/>
  </w:num>
  <w:num w:numId="46">
    <w:abstractNumId w:val="25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9F"/>
    <w:rsid w:val="002F2D2A"/>
    <w:rsid w:val="00310215"/>
    <w:rsid w:val="00613668"/>
    <w:rsid w:val="00C6756A"/>
    <w:rsid w:val="00C75E9F"/>
    <w:rsid w:val="00C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D8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5E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5E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75E9F"/>
  </w:style>
  <w:style w:type="paragraph" w:customStyle="1" w:styleId="msonormal0">
    <w:name w:val="msonormal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C75E9F"/>
  </w:style>
  <w:style w:type="character" w:styleId="a3">
    <w:name w:val="Hyperlink"/>
    <w:basedOn w:val="a0"/>
    <w:uiPriority w:val="99"/>
    <w:semiHidden/>
    <w:unhideWhenUsed/>
    <w:rsid w:val="00C75E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5E9F"/>
    <w:rPr>
      <w:color w:val="800080"/>
      <w:u w:val="single"/>
    </w:rPr>
  </w:style>
  <w:style w:type="paragraph" w:customStyle="1" w:styleId="c4">
    <w:name w:val="c4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C75E9F"/>
  </w:style>
  <w:style w:type="character" w:customStyle="1" w:styleId="c27">
    <w:name w:val="c27"/>
    <w:basedOn w:val="a0"/>
    <w:rsid w:val="00C75E9F"/>
  </w:style>
  <w:style w:type="character" w:customStyle="1" w:styleId="c0">
    <w:name w:val="c0"/>
    <w:basedOn w:val="a0"/>
    <w:rsid w:val="00C75E9F"/>
  </w:style>
  <w:style w:type="character" w:customStyle="1" w:styleId="c67">
    <w:name w:val="c67"/>
    <w:basedOn w:val="a0"/>
    <w:rsid w:val="00C75E9F"/>
  </w:style>
  <w:style w:type="character" w:customStyle="1" w:styleId="c54">
    <w:name w:val="c54"/>
    <w:basedOn w:val="a0"/>
    <w:rsid w:val="00C75E9F"/>
  </w:style>
  <w:style w:type="character" w:customStyle="1" w:styleId="c11">
    <w:name w:val="c11"/>
    <w:basedOn w:val="a0"/>
    <w:rsid w:val="00C75E9F"/>
  </w:style>
  <w:style w:type="character" w:customStyle="1" w:styleId="c65">
    <w:name w:val="c65"/>
    <w:basedOn w:val="a0"/>
    <w:rsid w:val="00C75E9F"/>
  </w:style>
  <w:style w:type="paragraph" w:customStyle="1" w:styleId="c59">
    <w:name w:val="c59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75E9F"/>
  </w:style>
  <w:style w:type="paragraph" w:customStyle="1" w:styleId="c31">
    <w:name w:val="c31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75E9F"/>
  </w:style>
  <w:style w:type="character" w:customStyle="1" w:styleId="c62">
    <w:name w:val="c62"/>
    <w:basedOn w:val="a0"/>
    <w:rsid w:val="00C75E9F"/>
  </w:style>
  <w:style w:type="character" w:customStyle="1" w:styleId="c61">
    <w:name w:val="c61"/>
    <w:basedOn w:val="a0"/>
    <w:rsid w:val="00C75E9F"/>
  </w:style>
  <w:style w:type="paragraph" w:customStyle="1" w:styleId="c5">
    <w:name w:val="c5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C75E9F"/>
  </w:style>
  <w:style w:type="character" w:customStyle="1" w:styleId="c52">
    <w:name w:val="c52"/>
    <w:basedOn w:val="a0"/>
    <w:rsid w:val="00C75E9F"/>
  </w:style>
  <w:style w:type="character" w:customStyle="1" w:styleId="c41">
    <w:name w:val="c41"/>
    <w:basedOn w:val="a0"/>
    <w:rsid w:val="00C75E9F"/>
  </w:style>
  <w:style w:type="character" w:customStyle="1" w:styleId="c13">
    <w:name w:val="c13"/>
    <w:basedOn w:val="a0"/>
    <w:rsid w:val="00C75E9F"/>
  </w:style>
  <w:style w:type="paragraph" w:customStyle="1" w:styleId="c46">
    <w:name w:val="c46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75E9F"/>
  </w:style>
  <w:style w:type="character" w:customStyle="1" w:styleId="c64">
    <w:name w:val="c64"/>
    <w:basedOn w:val="a0"/>
    <w:rsid w:val="00C75E9F"/>
  </w:style>
  <w:style w:type="character" w:styleId="a5">
    <w:name w:val="Strong"/>
    <w:basedOn w:val="a0"/>
    <w:uiPriority w:val="22"/>
    <w:qFormat/>
    <w:rsid w:val="00C75E9F"/>
    <w:rPr>
      <w:b/>
      <w:bCs/>
    </w:rPr>
  </w:style>
  <w:style w:type="paragraph" w:customStyle="1" w:styleId="search-excerpt">
    <w:name w:val="search-excerpt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C75E9F"/>
  </w:style>
  <w:style w:type="character" w:customStyle="1" w:styleId="flag-throbber">
    <w:name w:val="flag-throbber"/>
    <w:basedOn w:val="a0"/>
    <w:rsid w:val="00C75E9F"/>
  </w:style>
  <w:style w:type="character" w:customStyle="1" w:styleId="c35">
    <w:name w:val="c35"/>
    <w:basedOn w:val="a0"/>
    <w:rsid w:val="00C6756A"/>
  </w:style>
  <w:style w:type="paragraph" w:customStyle="1" w:styleId="c56">
    <w:name w:val="c56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C6756A"/>
  </w:style>
  <w:style w:type="character" w:customStyle="1" w:styleId="c42">
    <w:name w:val="c42"/>
    <w:basedOn w:val="a0"/>
    <w:rsid w:val="00C6756A"/>
  </w:style>
  <w:style w:type="character" w:customStyle="1" w:styleId="c30">
    <w:name w:val="c30"/>
    <w:basedOn w:val="a0"/>
    <w:rsid w:val="00C6756A"/>
  </w:style>
  <w:style w:type="paragraph" w:customStyle="1" w:styleId="c34">
    <w:name w:val="c34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C6756A"/>
  </w:style>
  <w:style w:type="paragraph" w:customStyle="1" w:styleId="c7">
    <w:name w:val="c7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F2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5E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5E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75E9F"/>
  </w:style>
  <w:style w:type="paragraph" w:customStyle="1" w:styleId="msonormal0">
    <w:name w:val="msonormal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C75E9F"/>
  </w:style>
  <w:style w:type="character" w:styleId="a3">
    <w:name w:val="Hyperlink"/>
    <w:basedOn w:val="a0"/>
    <w:uiPriority w:val="99"/>
    <w:semiHidden/>
    <w:unhideWhenUsed/>
    <w:rsid w:val="00C75E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5E9F"/>
    <w:rPr>
      <w:color w:val="800080"/>
      <w:u w:val="single"/>
    </w:rPr>
  </w:style>
  <w:style w:type="paragraph" w:customStyle="1" w:styleId="c4">
    <w:name w:val="c4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C75E9F"/>
  </w:style>
  <w:style w:type="character" w:customStyle="1" w:styleId="c27">
    <w:name w:val="c27"/>
    <w:basedOn w:val="a0"/>
    <w:rsid w:val="00C75E9F"/>
  </w:style>
  <w:style w:type="character" w:customStyle="1" w:styleId="c0">
    <w:name w:val="c0"/>
    <w:basedOn w:val="a0"/>
    <w:rsid w:val="00C75E9F"/>
  </w:style>
  <w:style w:type="character" w:customStyle="1" w:styleId="c67">
    <w:name w:val="c67"/>
    <w:basedOn w:val="a0"/>
    <w:rsid w:val="00C75E9F"/>
  </w:style>
  <w:style w:type="character" w:customStyle="1" w:styleId="c54">
    <w:name w:val="c54"/>
    <w:basedOn w:val="a0"/>
    <w:rsid w:val="00C75E9F"/>
  </w:style>
  <w:style w:type="character" w:customStyle="1" w:styleId="c11">
    <w:name w:val="c11"/>
    <w:basedOn w:val="a0"/>
    <w:rsid w:val="00C75E9F"/>
  </w:style>
  <w:style w:type="character" w:customStyle="1" w:styleId="c65">
    <w:name w:val="c65"/>
    <w:basedOn w:val="a0"/>
    <w:rsid w:val="00C75E9F"/>
  </w:style>
  <w:style w:type="paragraph" w:customStyle="1" w:styleId="c59">
    <w:name w:val="c59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75E9F"/>
  </w:style>
  <w:style w:type="paragraph" w:customStyle="1" w:styleId="c31">
    <w:name w:val="c31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75E9F"/>
  </w:style>
  <w:style w:type="character" w:customStyle="1" w:styleId="c62">
    <w:name w:val="c62"/>
    <w:basedOn w:val="a0"/>
    <w:rsid w:val="00C75E9F"/>
  </w:style>
  <w:style w:type="character" w:customStyle="1" w:styleId="c61">
    <w:name w:val="c61"/>
    <w:basedOn w:val="a0"/>
    <w:rsid w:val="00C75E9F"/>
  </w:style>
  <w:style w:type="paragraph" w:customStyle="1" w:styleId="c5">
    <w:name w:val="c5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C75E9F"/>
  </w:style>
  <w:style w:type="character" w:customStyle="1" w:styleId="c52">
    <w:name w:val="c52"/>
    <w:basedOn w:val="a0"/>
    <w:rsid w:val="00C75E9F"/>
  </w:style>
  <w:style w:type="character" w:customStyle="1" w:styleId="c41">
    <w:name w:val="c41"/>
    <w:basedOn w:val="a0"/>
    <w:rsid w:val="00C75E9F"/>
  </w:style>
  <w:style w:type="character" w:customStyle="1" w:styleId="c13">
    <w:name w:val="c13"/>
    <w:basedOn w:val="a0"/>
    <w:rsid w:val="00C75E9F"/>
  </w:style>
  <w:style w:type="paragraph" w:customStyle="1" w:styleId="c46">
    <w:name w:val="c46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75E9F"/>
  </w:style>
  <w:style w:type="character" w:customStyle="1" w:styleId="c64">
    <w:name w:val="c64"/>
    <w:basedOn w:val="a0"/>
    <w:rsid w:val="00C75E9F"/>
  </w:style>
  <w:style w:type="character" w:styleId="a5">
    <w:name w:val="Strong"/>
    <w:basedOn w:val="a0"/>
    <w:uiPriority w:val="22"/>
    <w:qFormat/>
    <w:rsid w:val="00C75E9F"/>
    <w:rPr>
      <w:b/>
      <w:bCs/>
    </w:rPr>
  </w:style>
  <w:style w:type="paragraph" w:customStyle="1" w:styleId="search-excerpt">
    <w:name w:val="search-excerpt"/>
    <w:basedOn w:val="a"/>
    <w:rsid w:val="00C7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C75E9F"/>
  </w:style>
  <w:style w:type="character" w:customStyle="1" w:styleId="flag-throbber">
    <w:name w:val="flag-throbber"/>
    <w:basedOn w:val="a0"/>
    <w:rsid w:val="00C75E9F"/>
  </w:style>
  <w:style w:type="character" w:customStyle="1" w:styleId="c35">
    <w:name w:val="c35"/>
    <w:basedOn w:val="a0"/>
    <w:rsid w:val="00C6756A"/>
  </w:style>
  <w:style w:type="paragraph" w:customStyle="1" w:styleId="c56">
    <w:name w:val="c56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C6756A"/>
  </w:style>
  <w:style w:type="character" w:customStyle="1" w:styleId="c42">
    <w:name w:val="c42"/>
    <w:basedOn w:val="a0"/>
    <w:rsid w:val="00C6756A"/>
  </w:style>
  <w:style w:type="character" w:customStyle="1" w:styleId="c30">
    <w:name w:val="c30"/>
    <w:basedOn w:val="a0"/>
    <w:rsid w:val="00C6756A"/>
  </w:style>
  <w:style w:type="paragraph" w:customStyle="1" w:styleId="c34">
    <w:name w:val="c34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C6756A"/>
  </w:style>
  <w:style w:type="paragraph" w:customStyle="1" w:styleId="c7">
    <w:name w:val="c7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C6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F2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368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5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4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0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59437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8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0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9173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6027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71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708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1510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2051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2317</Words>
  <Characters>13209</Characters>
  <Application>Microsoft Office Word</Application>
  <DocSecurity>0</DocSecurity>
  <Lines>110</Lines>
  <Paragraphs>30</Paragraphs>
  <ScaleCrop>false</ScaleCrop>
  <Company/>
  <LinksUpToDate>false</LinksUpToDate>
  <CharactersWithSpaces>15496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Наталья</cp:lastModifiedBy>
  <cp:revision>9</cp:revision>
  <dcterms:created xsi:type="dcterms:W3CDTF">2019-10-03T08:58:00Z</dcterms:created>
  <dcterms:modified xsi:type="dcterms:W3CDTF">2023-09-14T03:05:00Z</dcterms:modified>
</cp:coreProperties>
</file>